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8F13" w14:textId="77777777" w:rsidR="008E2124" w:rsidRDefault="008E21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C05A165" w14:textId="77777777" w:rsidR="008E2124" w:rsidRDefault="00000000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SPRING CREEK WATERSHED COMMISSION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33AAF3" wp14:editId="38322536">
                <wp:simplePos x="0" y="0"/>
                <wp:positionH relativeFrom="column">
                  <wp:posOffset>-1117599</wp:posOffset>
                </wp:positionH>
                <wp:positionV relativeFrom="paragraph">
                  <wp:posOffset>-190499</wp:posOffset>
                </wp:positionV>
                <wp:extent cx="31750" cy="3175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45500" y="3780000"/>
                          <a:ext cx="800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-190499</wp:posOffset>
                </wp:positionV>
                <wp:extent cx="31750" cy="317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0D8333" w14:textId="77777777" w:rsidR="008E2124" w:rsidRDefault="00000000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Regular Member Meeting </w:t>
      </w:r>
    </w:p>
    <w:p w14:paraId="146EF766" w14:textId="77777777" w:rsidR="008E2124" w:rsidRDefault="008E2124">
      <w:pPr>
        <w:tabs>
          <w:tab w:val="center" w:pos="4680"/>
          <w:tab w:val="right" w:pos="9360"/>
        </w:tabs>
        <w:spacing w:after="0" w:line="276" w:lineRule="auto"/>
        <w:ind w:left="4320"/>
        <w:rPr>
          <w:rFonts w:ascii="Verdana" w:eastAsia="Verdana" w:hAnsi="Verdana" w:cs="Verdana"/>
          <w:b/>
        </w:rPr>
      </w:pPr>
    </w:p>
    <w:p w14:paraId="0015BC8E" w14:textId="77777777" w:rsidR="008E2124" w:rsidRDefault="00000000">
      <w:pPr>
        <w:tabs>
          <w:tab w:val="center" w:pos="4680"/>
          <w:tab w:val="right" w:pos="9360"/>
        </w:tabs>
        <w:spacing w:after="0" w:line="276" w:lineRule="auto"/>
        <w:ind w:left="43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Wednesday, May 21, 2025,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CA690C" wp14:editId="4E2CE8CB">
            <wp:simplePos x="0" y="0"/>
            <wp:positionH relativeFrom="column">
              <wp:posOffset>95253</wp:posOffset>
            </wp:positionH>
            <wp:positionV relativeFrom="paragraph">
              <wp:posOffset>22977</wp:posOffset>
            </wp:positionV>
            <wp:extent cx="2300288" cy="1443174"/>
            <wp:effectExtent l="0" t="0" r="0" b="0"/>
            <wp:wrapNone/>
            <wp:docPr id="6" name="image1.png" descr="A green map with blu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een map with blue text&#10;&#10;Description automatically generated"/>
                    <pic:cNvPicPr preferRelativeResize="0"/>
                  </pic:nvPicPr>
                  <pic:blipFill>
                    <a:blip r:embed="rId8"/>
                    <a:srcRect t="18383" b="18891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443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EF4569" w14:textId="77777777" w:rsidR="008E2124" w:rsidRDefault="00000000">
      <w:pPr>
        <w:tabs>
          <w:tab w:val="center" w:pos="4680"/>
          <w:tab w:val="right" w:pos="9360"/>
        </w:tabs>
        <w:spacing w:after="0" w:line="276" w:lineRule="auto"/>
        <w:ind w:left="43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6:30 PM to 8:30 pm</w:t>
      </w:r>
    </w:p>
    <w:p w14:paraId="6246C554" w14:textId="77777777" w:rsidR="008E2124" w:rsidRDefault="00000000">
      <w:pPr>
        <w:tabs>
          <w:tab w:val="center" w:pos="4680"/>
          <w:tab w:val="right" w:pos="9360"/>
        </w:tabs>
        <w:spacing w:after="0" w:line="276" w:lineRule="auto"/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1481 E. College Ave, State College, Pa. 16801</w:t>
      </w:r>
    </w:p>
    <w:p w14:paraId="14929D88" w14:textId="2C8F51FD" w:rsidR="006A0447" w:rsidRDefault="006A0447">
      <w:pPr>
        <w:tabs>
          <w:tab w:val="center" w:pos="4680"/>
          <w:tab w:val="right" w:pos="9360"/>
        </w:tabs>
        <w:spacing w:after="0" w:line="276" w:lineRule="auto"/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 w:rsidRPr="006A0447">
        <w:rPr>
          <w:rFonts w:ascii="Verdana" w:eastAsia="Verdana" w:hAnsi="Verdana" w:cs="Verdana"/>
          <w:vertAlign w:val="superscript"/>
        </w:rPr>
        <w:t>st</w:t>
      </w:r>
      <w:r>
        <w:rPr>
          <w:rFonts w:ascii="Verdana" w:eastAsia="Verdana" w:hAnsi="Verdana" w:cs="Verdana"/>
        </w:rPr>
        <w:t xml:space="preserve"> Floor Library</w:t>
      </w:r>
      <w:r w:rsidR="00D90186">
        <w:rPr>
          <w:rFonts w:ascii="Verdana" w:eastAsia="Verdana" w:hAnsi="Verdana" w:cs="Verdana"/>
        </w:rPr>
        <w:t xml:space="preserve"> (inside main office)</w:t>
      </w:r>
    </w:p>
    <w:p w14:paraId="58C3F28F" w14:textId="77777777" w:rsidR="001E0C20" w:rsidRPr="001E0C20" w:rsidRDefault="00000000" w:rsidP="001E0C20">
      <w:pPr>
        <w:tabs>
          <w:tab w:val="center" w:pos="4680"/>
          <w:tab w:val="right" w:pos="9360"/>
        </w:tabs>
        <w:spacing w:after="0" w:line="276" w:lineRule="auto"/>
        <w:ind w:left="4320"/>
      </w:pPr>
      <w:r>
        <w:rPr>
          <w:rFonts w:ascii="Verdana" w:eastAsia="Verdana" w:hAnsi="Verdana" w:cs="Verdana"/>
          <w:b/>
        </w:rPr>
        <w:t>Zoom Link:</w:t>
      </w:r>
      <w:r>
        <w:rPr>
          <w:rFonts w:ascii="Verdana" w:eastAsia="Verdana" w:hAnsi="Verdana" w:cs="Verdana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        </w:t>
      </w:r>
      <w:hyperlink r:id="rId9" w:tgtFrame="_blank" w:history="1">
        <w:r w:rsidR="001E0C20" w:rsidRPr="001E0C20">
          <w:rPr>
            <w:rStyle w:val="Hyperlink"/>
          </w:rPr>
          <w:t>https://us06web.zoom.us/j/87617364261?pwd=NIA5WVgZ89K77aVBkznMO3Tc1xFwgx.1</w:t>
        </w:r>
      </w:hyperlink>
    </w:p>
    <w:p w14:paraId="703D4052" w14:textId="77777777" w:rsidR="001E0C20" w:rsidRPr="001E0C20" w:rsidRDefault="001E0C20" w:rsidP="001E0C20">
      <w:pPr>
        <w:tabs>
          <w:tab w:val="center" w:pos="4680"/>
          <w:tab w:val="right" w:pos="9360"/>
        </w:tabs>
        <w:spacing w:after="0" w:line="276" w:lineRule="auto"/>
        <w:ind w:left="4320"/>
      </w:pPr>
      <w:r w:rsidRPr="001E0C20">
        <w:t>Meeting ID: 876 1736 4261</w:t>
      </w:r>
    </w:p>
    <w:p w14:paraId="1B67C3C8" w14:textId="03F58BE3" w:rsidR="008E2124" w:rsidRPr="001E0C20" w:rsidRDefault="001E0C20" w:rsidP="001E0C20">
      <w:pPr>
        <w:tabs>
          <w:tab w:val="center" w:pos="4680"/>
          <w:tab w:val="right" w:pos="9360"/>
        </w:tabs>
        <w:spacing w:after="0" w:line="276" w:lineRule="auto"/>
        <w:ind w:left="4320"/>
      </w:pPr>
      <w:r w:rsidRPr="001E0C20">
        <w:t>Passcode: 059014</w:t>
      </w:r>
    </w:p>
    <w:p w14:paraId="76CE9290" w14:textId="77777777" w:rsidR="008E2124" w:rsidRDefault="008E2124">
      <w:pPr>
        <w:rPr>
          <w:rFonts w:ascii="Verdana" w:eastAsia="Verdana" w:hAnsi="Verdana" w:cs="Verdana"/>
          <w:sz w:val="24"/>
          <w:szCs w:val="24"/>
        </w:rPr>
      </w:pPr>
    </w:p>
    <w:p w14:paraId="6DD9A661" w14:textId="77777777" w:rsidR="008E21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Call to Order: Chair Brachbill will call the meeting to order</w:t>
      </w:r>
    </w:p>
    <w:p w14:paraId="51D0D20C" w14:textId="48E50515" w:rsidR="008E212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ote that our Member Meetings will start at 6:30pm </w:t>
      </w:r>
      <w:r w:rsidR="00F42B7C">
        <w:rPr>
          <w:rFonts w:ascii="Verdana" w:eastAsia="Verdana" w:hAnsi="Verdana" w:cs="Verdana"/>
          <w:color w:val="000000"/>
          <w:sz w:val="24"/>
          <w:szCs w:val="24"/>
        </w:rPr>
        <w:t xml:space="preserve">and </w:t>
      </w:r>
      <w:r>
        <w:rPr>
          <w:rFonts w:ascii="Verdana" w:eastAsia="Verdana" w:hAnsi="Verdana" w:cs="Verdana"/>
          <w:color w:val="000000"/>
          <w:sz w:val="24"/>
          <w:szCs w:val="24"/>
        </w:rPr>
        <w:t>end at 7:30pm followed by Educational Presentation starting at 7:30</w:t>
      </w:r>
      <w:r w:rsidR="00F42B7C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pm ending at 8:30pm.</w:t>
      </w:r>
    </w:p>
    <w:p w14:paraId="5316E51C" w14:textId="77777777" w:rsidR="008E21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Roll Call and Introductions: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Establish which Municipalities are present and recognize their representatives (Elected/Alternate).</w:t>
      </w:r>
    </w:p>
    <w:p w14:paraId="30603957" w14:textId="77777777" w:rsidR="008E2124" w:rsidRDefault="008E21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4"/>
          <w:szCs w:val="24"/>
        </w:rPr>
      </w:pPr>
    </w:p>
    <w:p w14:paraId="76849418" w14:textId="77777777" w:rsidR="008E2124" w:rsidRDefault="00000000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Public Comment &amp; Written Correspondence: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57326696" w14:textId="77777777" w:rsidR="008E2124" w:rsidRDefault="00000000">
      <w:pPr>
        <w:spacing w:line="240" w:lineRule="auto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 public is invited to address Commission items not listed on the agenda. (Limit 5 min. per person). Electronic copies of comments may be submitted to SCWC and will be added to the meeting minutes.</w:t>
      </w:r>
    </w:p>
    <w:p w14:paraId="43966AB9" w14:textId="77777777" w:rsidR="008E21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Review &amp; Approval of Previous Meeting Minutes: </w:t>
      </w:r>
    </w:p>
    <w:p w14:paraId="7C891A10" w14:textId="5513A2F9" w:rsidR="008E212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Meeting Minutes from </w:t>
      </w:r>
      <w:r w:rsidR="00EB533A">
        <w:rPr>
          <w:rFonts w:ascii="Verdana" w:eastAsia="Verdana" w:hAnsi="Verdana" w:cs="Verdana"/>
          <w:sz w:val="24"/>
          <w:szCs w:val="24"/>
        </w:rPr>
        <w:t>March</w:t>
      </w:r>
      <w:r w:rsidR="002521D6">
        <w:rPr>
          <w:rFonts w:ascii="Verdana" w:eastAsia="Verdana" w:hAnsi="Verdana" w:cs="Verdana"/>
          <w:sz w:val="24"/>
          <w:szCs w:val="24"/>
        </w:rPr>
        <w:t xml:space="preserve"> 19</w:t>
      </w:r>
      <w:r>
        <w:rPr>
          <w:rFonts w:ascii="Verdana" w:eastAsia="Verdana" w:hAnsi="Verdana" w:cs="Verdana"/>
          <w:sz w:val="24"/>
          <w:szCs w:val="24"/>
        </w:rPr>
        <w:t>, 2025. Call for a motion and a 2</w:t>
      </w:r>
      <w:r>
        <w:rPr>
          <w:rFonts w:ascii="Verdana" w:eastAsia="Verdana" w:hAnsi="Verdana" w:cs="Verdana"/>
          <w:sz w:val="24"/>
          <w:szCs w:val="24"/>
          <w:vertAlign w:val="superscript"/>
        </w:rPr>
        <w:t>nd</w:t>
      </w:r>
      <w:r>
        <w:rPr>
          <w:rFonts w:ascii="Verdana" w:eastAsia="Verdana" w:hAnsi="Verdana" w:cs="Verdana"/>
          <w:sz w:val="24"/>
          <w:szCs w:val="24"/>
        </w:rPr>
        <w:t xml:space="preserve"> to discuss the minutes as needed, followed by a vote of the Member Meeting.</w:t>
      </w:r>
    </w:p>
    <w:p w14:paraId="32B9D65E" w14:textId="77777777" w:rsidR="008E2124" w:rsidRDefault="008E21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</w:p>
    <w:p w14:paraId="1E61A60C" w14:textId="77777777" w:rsidR="008E21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New Agenda Items: </w:t>
      </w:r>
      <w:proofErr w:type="gramStart"/>
      <w:r>
        <w:rPr>
          <w:rFonts w:ascii="Verdana" w:eastAsia="Verdana" w:hAnsi="Verdana" w:cs="Verdana"/>
          <w:sz w:val="24"/>
          <w:szCs w:val="24"/>
        </w:rPr>
        <w:t>At this time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any members wishing to add items to the agenda are requested to do so.</w:t>
      </w:r>
    </w:p>
    <w:p w14:paraId="232BE24B" w14:textId="77777777" w:rsidR="008E2124" w:rsidRDefault="008E21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</w:p>
    <w:p w14:paraId="6595191B" w14:textId="77777777" w:rsidR="008E21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Report on Officers and Committees:</w:t>
      </w:r>
    </w:p>
    <w:p w14:paraId="23F1140D" w14:textId="77777777" w:rsidR="008E212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Vice-Chair Standing Committee Reports – Bob Igo</w:t>
      </w:r>
    </w:p>
    <w:p w14:paraId="729AF822" w14:textId="77777777" w:rsidR="008E212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Finance Reports – Approval of Bills – Kevin Abbey</w:t>
      </w:r>
    </w:p>
    <w:p w14:paraId="3E2E2025" w14:textId="77777777" w:rsidR="008E212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Atlas – Jon Eaton</w:t>
      </w:r>
    </w:p>
    <w:p w14:paraId="0A940595" w14:textId="77777777" w:rsidR="008E212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Educational Report – Jasmine Fields</w:t>
      </w:r>
    </w:p>
    <w:p w14:paraId="6BA6EC4F" w14:textId="77777777" w:rsidR="008E212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AmeriCorps – Elyse Johnson &amp; Caitlin Dooley</w:t>
      </w:r>
    </w:p>
    <w:p w14:paraId="7DC481F7" w14:textId="77777777" w:rsidR="008E2124" w:rsidRDefault="008E212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Verdana" w:eastAsia="Verdana" w:hAnsi="Verdana" w:cs="Verdana"/>
          <w:sz w:val="24"/>
          <w:szCs w:val="24"/>
        </w:rPr>
      </w:pPr>
    </w:p>
    <w:p w14:paraId="76BAD6E4" w14:textId="77777777" w:rsidR="008E21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Old Business:</w:t>
      </w:r>
    </w:p>
    <w:p w14:paraId="4962941D" w14:textId="3D9FAD13" w:rsidR="009C0540" w:rsidRDefault="00E94DF3" w:rsidP="009C054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Motion/2</w:t>
      </w:r>
      <w:r w:rsidRPr="00E94DF3">
        <w:rPr>
          <w:rFonts w:ascii="Verdana" w:eastAsia="Verdana" w:hAnsi="Verdana" w:cs="Verdana"/>
          <w:sz w:val="24"/>
          <w:szCs w:val="24"/>
          <w:vertAlign w:val="superscript"/>
        </w:rPr>
        <w:t>nd</w:t>
      </w:r>
      <w:r>
        <w:rPr>
          <w:rFonts w:ascii="Verdana" w:eastAsia="Verdana" w:hAnsi="Verdana" w:cs="Verdana"/>
          <w:sz w:val="24"/>
          <w:szCs w:val="24"/>
        </w:rPr>
        <w:t xml:space="preserve"> to appoint</w:t>
      </w:r>
      <w:r w:rsidR="00354A45">
        <w:rPr>
          <w:rFonts w:ascii="Verdana" w:eastAsia="Verdana" w:hAnsi="Verdana" w:cs="Verdana"/>
          <w:sz w:val="24"/>
          <w:szCs w:val="24"/>
        </w:rPr>
        <w:t xml:space="preserve"> </w:t>
      </w:r>
      <w:r w:rsidR="009C0540">
        <w:rPr>
          <w:rFonts w:ascii="Verdana" w:eastAsia="Verdana" w:hAnsi="Verdana" w:cs="Verdana"/>
          <w:sz w:val="24"/>
          <w:szCs w:val="24"/>
        </w:rPr>
        <w:t xml:space="preserve">David Roberts </w:t>
      </w:r>
      <w:proofErr w:type="gramStart"/>
      <w:r w:rsidR="009C0540">
        <w:rPr>
          <w:rFonts w:ascii="Verdana" w:eastAsia="Verdana" w:hAnsi="Verdana" w:cs="Verdana"/>
          <w:sz w:val="24"/>
          <w:szCs w:val="24"/>
        </w:rPr>
        <w:t>for</w:t>
      </w:r>
      <w:proofErr w:type="gramEnd"/>
      <w:r w:rsidR="009C0540">
        <w:rPr>
          <w:rFonts w:ascii="Verdana" w:eastAsia="Verdana" w:hAnsi="Verdana" w:cs="Verdana"/>
          <w:sz w:val="24"/>
          <w:szCs w:val="24"/>
        </w:rPr>
        <w:t xml:space="preserve"> SCWC Secretary</w:t>
      </w:r>
      <w:r w:rsidR="00523388">
        <w:rPr>
          <w:rFonts w:ascii="Verdana" w:eastAsia="Verdana" w:hAnsi="Verdana" w:cs="Verdana"/>
          <w:sz w:val="24"/>
          <w:szCs w:val="24"/>
        </w:rPr>
        <w:t xml:space="preserve"> </w:t>
      </w:r>
    </w:p>
    <w:p w14:paraId="3B252401" w14:textId="04157DB5" w:rsidR="00846817" w:rsidRDefault="00354A45" w:rsidP="001E0C2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Motion/2</w:t>
      </w:r>
      <w:r w:rsidRPr="00354A45">
        <w:rPr>
          <w:rFonts w:ascii="Verdana" w:eastAsia="Verdana" w:hAnsi="Verdana" w:cs="Verdana"/>
          <w:sz w:val="24"/>
          <w:szCs w:val="24"/>
          <w:vertAlign w:val="superscript"/>
        </w:rPr>
        <w:t>nd</w:t>
      </w:r>
      <w:r>
        <w:rPr>
          <w:rFonts w:ascii="Verdana" w:eastAsia="Verdana" w:hAnsi="Verdana" w:cs="Verdana"/>
          <w:sz w:val="24"/>
          <w:szCs w:val="24"/>
        </w:rPr>
        <w:t xml:space="preserve"> to </w:t>
      </w:r>
      <w:r w:rsidR="00D40396">
        <w:rPr>
          <w:rFonts w:ascii="Verdana" w:eastAsia="Verdana" w:hAnsi="Verdana" w:cs="Verdana"/>
          <w:sz w:val="24"/>
          <w:szCs w:val="24"/>
        </w:rPr>
        <w:t>Rename</w:t>
      </w:r>
      <w:r w:rsidR="001C2B97">
        <w:rPr>
          <w:rFonts w:ascii="Verdana" w:eastAsia="Verdana" w:hAnsi="Verdana" w:cs="Verdana"/>
          <w:sz w:val="24"/>
          <w:szCs w:val="24"/>
        </w:rPr>
        <w:t xml:space="preserve"> and </w:t>
      </w:r>
      <w:r w:rsidR="00945116">
        <w:rPr>
          <w:rFonts w:ascii="Verdana" w:eastAsia="Verdana" w:hAnsi="Verdana" w:cs="Verdana"/>
          <w:sz w:val="24"/>
          <w:szCs w:val="24"/>
        </w:rPr>
        <w:t>R</w:t>
      </w:r>
      <w:r w:rsidR="00BB0AF8">
        <w:rPr>
          <w:rFonts w:ascii="Verdana" w:eastAsia="Verdana" w:hAnsi="Verdana" w:cs="Verdana"/>
          <w:sz w:val="24"/>
          <w:szCs w:val="24"/>
        </w:rPr>
        <w:t xml:space="preserve">efocus on </w:t>
      </w:r>
      <w:r w:rsidR="001C2B97">
        <w:rPr>
          <w:rFonts w:ascii="Verdana" w:eastAsia="Verdana" w:hAnsi="Verdana" w:cs="Verdana"/>
          <w:sz w:val="24"/>
          <w:szCs w:val="24"/>
        </w:rPr>
        <w:t xml:space="preserve">the Educational </w:t>
      </w:r>
      <w:r w:rsidR="00AA241B">
        <w:rPr>
          <w:rFonts w:ascii="Verdana" w:eastAsia="Verdana" w:hAnsi="Verdana" w:cs="Verdana"/>
          <w:sz w:val="24"/>
          <w:szCs w:val="24"/>
        </w:rPr>
        <w:t>Committee to the Speakers</w:t>
      </w:r>
      <w:r w:rsidR="00F63B0A">
        <w:rPr>
          <w:rFonts w:ascii="Verdana" w:eastAsia="Verdana" w:hAnsi="Verdana" w:cs="Verdana"/>
          <w:sz w:val="24"/>
          <w:szCs w:val="24"/>
        </w:rPr>
        <w:t xml:space="preserve"> Committee</w:t>
      </w:r>
    </w:p>
    <w:p w14:paraId="36FDBBC3" w14:textId="7C8B418B" w:rsidR="008A78E8" w:rsidRDefault="00961CAC" w:rsidP="009C054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SCWC Coordinating Committee</w:t>
      </w:r>
      <w:r w:rsidR="003C0D8D">
        <w:rPr>
          <w:rFonts w:ascii="Verdana" w:eastAsia="Verdana" w:hAnsi="Verdana" w:cs="Verdana"/>
          <w:sz w:val="24"/>
          <w:szCs w:val="24"/>
        </w:rPr>
        <w:t xml:space="preserve"> 2025 plan. </w:t>
      </w:r>
      <w:r w:rsidR="007A64F2">
        <w:rPr>
          <w:rFonts w:ascii="Verdana" w:eastAsia="Verdana" w:hAnsi="Verdana" w:cs="Verdana"/>
          <w:sz w:val="24"/>
          <w:szCs w:val="24"/>
        </w:rPr>
        <w:t>Vice</w:t>
      </w:r>
      <w:r w:rsidR="005A5552">
        <w:rPr>
          <w:rFonts w:ascii="Verdana" w:eastAsia="Verdana" w:hAnsi="Verdana" w:cs="Verdana"/>
          <w:sz w:val="24"/>
          <w:szCs w:val="24"/>
        </w:rPr>
        <w:t>-</w:t>
      </w:r>
      <w:r w:rsidR="007A64F2">
        <w:rPr>
          <w:rFonts w:ascii="Verdana" w:eastAsia="Verdana" w:hAnsi="Verdana" w:cs="Verdana"/>
          <w:sz w:val="24"/>
          <w:szCs w:val="24"/>
        </w:rPr>
        <w:t xml:space="preserve">Chair, </w:t>
      </w:r>
      <w:r w:rsidR="003C0D8D">
        <w:rPr>
          <w:rFonts w:ascii="Verdana" w:eastAsia="Verdana" w:hAnsi="Verdana" w:cs="Verdana"/>
          <w:sz w:val="24"/>
          <w:szCs w:val="24"/>
        </w:rPr>
        <w:t>Bob Igo</w:t>
      </w:r>
    </w:p>
    <w:p w14:paraId="61FF2E4A" w14:textId="661544F7" w:rsidR="00332A99" w:rsidRDefault="004F4F87" w:rsidP="009C054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Communication</w:t>
      </w:r>
      <w:r w:rsidR="00C149D5">
        <w:rPr>
          <w:rFonts w:ascii="Verdana" w:eastAsia="Verdana" w:hAnsi="Verdana" w:cs="Verdana"/>
          <w:sz w:val="24"/>
          <w:szCs w:val="24"/>
        </w:rPr>
        <w:t xml:space="preserve"> and Outreach </w:t>
      </w:r>
      <w:r w:rsidR="00D20B38">
        <w:rPr>
          <w:rFonts w:ascii="Verdana" w:eastAsia="Verdana" w:hAnsi="Verdana" w:cs="Verdana"/>
          <w:sz w:val="24"/>
          <w:szCs w:val="24"/>
        </w:rPr>
        <w:t xml:space="preserve">to </w:t>
      </w:r>
      <w:r w:rsidR="00BE1607">
        <w:rPr>
          <w:rFonts w:ascii="Verdana" w:eastAsia="Verdana" w:hAnsi="Verdana" w:cs="Verdana"/>
          <w:sz w:val="24"/>
          <w:szCs w:val="24"/>
        </w:rPr>
        <w:t xml:space="preserve">facilitate focus and </w:t>
      </w:r>
      <w:r w:rsidR="00E22464">
        <w:rPr>
          <w:rFonts w:ascii="Verdana" w:eastAsia="Verdana" w:hAnsi="Verdana" w:cs="Verdana"/>
          <w:sz w:val="24"/>
          <w:szCs w:val="24"/>
        </w:rPr>
        <w:t xml:space="preserve">distribute </w:t>
      </w:r>
      <w:r w:rsidR="003C0D8D">
        <w:rPr>
          <w:rFonts w:ascii="Verdana" w:eastAsia="Verdana" w:hAnsi="Verdana" w:cs="Verdana"/>
          <w:sz w:val="24"/>
          <w:szCs w:val="24"/>
        </w:rPr>
        <w:t>workload</w:t>
      </w:r>
      <w:r w:rsidR="00AE55F0">
        <w:rPr>
          <w:rFonts w:ascii="Verdana" w:eastAsia="Verdana" w:hAnsi="Verdana" w:cs="Verdana"/>
          <w:sz w:val="24"/>
          <w:szCs w:val="24"/>
        </w:rPr>
        <w:t xml:space="preserve"> to committees. Motion</w:t>
      </w:r>
      <w:r w:rsidR="00D82AAF">
        <w:rPr>
          <w:rFonts w:ascii="Verdana" w:eastAsia="Verdana" w:hAnsi="Verdana" w:cs="Verdana"/>
          <w:sz w:val="24"/>
          <w:szCs w:val="24"/>
        </w:rPr>
        <w:t>/2</w:t>
      </w:r>
      <w:r w:rsidR="00D82AAF" w:rsidRPr="00D82AAF">
        <w:rPr>
          <w:rFonts w:ascii="Verdana" w:eastAsia="Verdana" w:hAnsi="Verdana" w:cs="Verdana"/>
          <w:sz w:val="24"/>
          <w:szCs w:val="24"/>
          <w:vertAlign w:val="superscript"/>
        </w:rPr>
        <w:t>nd</w:t>
      </w:r>
      <w:r w:rsidR="00D82AAF">
        <w:rPr>
          <w:rFonts w:ascii="Verdana" w:eastAsia="Verdana" w:hAnsi="Verdana" w:cs="Verdana"/>
          <w:sz w:val="24"/>
          <w:szCs w:val="24"/>
        </w:rPr>
        <w:t xml:space="preserve"> required</w:t>
      </w:r>
    </w:p>
    <w:p w14:paraId="78D2D3E6" w14:textId="69B7CB82" w:rsidR="008E212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2nd Annual State of the Watershed Event 3/27/25 – Elyse Johnson</w:t>
      </w:r>
    </w:p>
    <w:p w14:paraId="4B180E1F" w14:textId="77777777" w:rsidR="008E2124" w:rsidRDefault="0000000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Watershed Congress 3/29/25 – Doug Mason and Barbara Fisher </w:t>
      </w:r>
    </w:p>
    <w:p w14:paraId="74E2A6EE" w14:textId="77777777" w:rsidR="008E2124" w:rsidRDefault="008E21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</w:p>
    <w:p w14:paraId="362AF957" w14:textId="77777777" w:rsidR="008E2124" w:rsidRDefault="008E212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Verdana" w:eastAsia="Verdana" w:hAnsi="Verdana" w:cs="Verdana"/>
          <w:b/>
          <w:sz w:val="24"/>
          <w:szCs w:val="24"/>
        </w:rPr>
      </w:pPr>
    </w:p>
    <w:p w14:paraId="29AC4244" w14:textId="77777777" w:rsidR="008E212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8) New Business:</w:t>
      </w:r>
    </w:p>
    <w:p w14:paraId="778149FF" w14:textId="71D460BA" w:rsidR="009C0540" w:rsidRDefault="009C054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Stormwater Workgroup </w:t>
      </w:r>
    </w:p>
    <w:p w14:paraId="0229C4EB" w14:textId="314D6540" w:rsidR="009C0540" w:rsidRDefault="00000000" w:rsidP="009C054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SCWC Strategy Meeting in June </w:t>
      </w:r>
    </w:p>
    <w:p w14:paraId="24DCD682" w14:textId="58E7E7D1" w:rsidR="00432A5C" w:rsidRPr="009C0540" w:rsidRDefault="00432A5C" w:rsidP="009C0540">
      <w:pPr>
        <w:numPr>
          <w:ilvl w:val="1"/>
          <w:numId w:val="2"/>
        </w:numP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Member</w:t>
      </w:r>
      <w:r w:rsidR="00FA0081">
        <w:rPr>
          <w:rFonts w:ascii="Verdana" w:eastAsia="Verdana" w:hAnsi="Verdana" w:cs="Verdana"/>
          <w:sz w:val="24"/>
          <w:szCs w:val="24"/>
        </w:rPr>
        <w:t>’s</w:t>
      </w:r>
      <w:r>
        <w:rPr>
          <w:rFonts w:ascii="Verdana" w:eastAsia="Verdana" w:hAnsi="Verdana" w:cs="Verdana"/>
          <w:sz w:val="24"/>
          <w:szCs w:val="24"/>
        </w:rPr>
        <w:t xml:space="preserve"> discussion</w:t>
      </w:r>
      <w:r w:rsidR="00EB5686">
        <w:rPr>
          <w:rFonts w:ascii="Verdana" w:eastAsia="Verdana" w:hAnsi="Verdana" w:cs="Verdana"/>
          <w:sz w:val="24"/>
          <w:szCs w:val="24"/>
        </w:rPr>
        <w:t xml:space="preserve"> </w:t>
      </w:r>
      <w:r w:rsidR="006D1BD0">
        <w:rPr>
          <w:rFonts w:ascii="Verdana" w:eastAsia="Verdana" w:hAnsi="Verdana" w:cs="Verdana"/>
          <w:sz w:val="24"/>
          <w:szCs w:val="24"/>
        </w:rPr>
        <w:t>–</w:t>
      </w:r>
      <w:r w:rsidR="00EB5686">
        <w:rPr>
          <w:rFonts w:ascii="Verdana" w:eastAsia="Verdana" w:hAnsi="Verdana" w:cs="Verdana"/>
          <w:sz w:val="24"/>
          <w:szCs w:val="24"/>
        </w:rPr>
        <w:t xml:space="preserve"> </w:t>
      </w:r>
      <w:r w:rsidR="0081031A">
        <w:rPr>
          <w:rFonts w:ascii="Verdana" w:eastAsia="Verdana" w:hAnsi="Verdana" w:cs="Verdana"/>
          <w:sz w:val="24"/>
          <w:szCs w:val="24"/>
        </w:rPr>
        <w:t>The Federal Government removed</w:t>
      </w:r>
      <w:r w:rsidR="00A15872">
        <w:rPr>
          <w:rFonts w:ascii="Verdana" w:eastAsia="Verdana" w:hAnsi="Verdana" w:cs="Verdana"/>
          <w:sz w:val="24"/>
          <w:szCs w:val="24"/>
        </w:rPr>
        <w:t xml:space="preserve"> </w:t>
      </w:r>
      <w:r w:rsidR="004621E1">
        <w:rPr>
          <w:rFonts w:ascii="Verdana" w:eastAsia="Verdana" w:hAnsi="Verdana" w:cs="Verdana"/>
          <w:sz w:val="24"/>
          <w:szCs w:val="24"/>
        </w:rPr>
        <w:t>AmeriCorps</w:t>
      </w:r>
      <w:r w:rsidR="00973DA0">
        <w:rPr>
          <w:rFonts w:ascii="Verdana" w:eastAsia="Verdana" w:hAnsi="Verdana" w:cs="Verdana"/>
          <w:sz w:val="24"/>
          <w:szCs w:val="24"/>
        </w:rPr>
        <w:t xml:space="preserve"> funding</w:t>
      </w:r>
      <w:r w:rsidR="004621E1">
        <w:rPr>
          <w:rFonts w:ascii="Verdana" w:eastAsia="Verdana" w:hAnsi="Verdana" w:cs="Verdana"/>
          <w:sz w:val="24"/>
          <w:szCs w:val="24"/>
        </w:rPr>
        <w:t xml:space="preserve"> </w:t>
      </w:r>
      <w:r w:rsidR="00CB736D">
        <w:rPr>
          <w:rFonts w:ascii="Verdana" w:eastAsia="Verdana" w:hAnsi="Verdana" w:cs="Verdana"/>
          <w:sz w:val="24"/>
          <w:szCs w:val="24"/>
        </w:rPr>
        <w:t xml:space="preserve">this past week. </w:t>
      </w:r>
      <w:r w:rsidR="003479D4" w:rsidRPr="003479D4">
        <w:rPr>
          <w:rFonts w:ascii="Verdana" w:eastAsia="Verdana" w:hAnsi="Verdana" w:cs="Verdana"/>
          <w:sz w:val="24"/>
          <w:szCs w:val="24"/>
        </w:rPr>
        <w:t xml:space="preserve">Discussion among members on SCWC subsequent action. Authorization to pursue </w:t>
      </w:r>
      <w:proofErr w:type="gramStart"/>
      <w:r w:rsidR="00D90186">
        <w:rPr>
          <w:rFonts w:ascii="Verdana" w:eastAsia="Verdana" w:hAnsi="Verdana" w:cs="Verdana"/>
          <w:sz w:val="24"/>
          <w:szCs w:val="24"/>
        </w:rPr>
        <w:t>I</w:t>
      </w:r>
      <w:r w:rsidR="003479D4" w:rsidRPr="003479D4">
        <w:rPr>
          <w:rFonts w:ascii="Verdana" w:eastAsia="Verdana" w:hAnsi="Verdana" w:cs="Verdana"/>
          <w:sz w:val="24"/>
          <w:szCs w:val="24"/>
        </w:rPr>
        <w:t>ndependent</w:t>
      </w:r>
      <w:proofErr w:type="gramEnd"/>
      <w:r w:rsidR="003479D4" w:rsidRPr="003479D4">
        <w:rPr>
          <w:rFonts w:ascii="Verdana" w:eastAsia="Verdana" w:hAnsi="Verdana" w:cs="Verdana"/>
          <w:sz w:val="24"/>
          <w:szCs w:val="24"/>
        </w:rPr>
        <w:t xml:space="preserve"> Contractor agreement with Elyse Johnson through </w:t>
      </w:r>
      <w:proofErr w:type="gramStart"/>
      <w:r w:rsidR="003479D4" w:rsidRPr="003479D4">
        <w:rPr>
          <w:rFonts w:ascii="Verdana" w:eastAsia="Verdana" w:hAnsi="Verdana" w:cs="Verdana"/>
          <w:sz w:val="24"/>
          <w:szCs w:val="24"/>
        </w:rPr>
        <w:t>end</w:t>
      </w:r>
      <w:proofErr w:type="gramEnd"/>
      <w:r w:rsidR="003479D4" w:rsidRPr="003479D4">
        <w:rPr>
          <w:rFonts w:ascii="Verdana" w:eastAsia="Verdana" w:hAnsi="Verdana" w:cs="Verdana"/>
          <w:sz w:val="24"/>
          <w:szCs w:val="24"/>
        </w:rPr>
        <w:t xml:space="preserve"> of her AmeriCorps term of service August 2, 2025.</w:t>
      </w:r>
    </w:p>
    <w:p w14:paraId="395D49CF" w14:textId="77777777" w:rsidR="008E2124" w:rsidRDefault="008E2124">
      <w:pPr>
        <w:spacing w:after="0"/>
        <w:ind w:left="1440"/>
        <w:rPr>
          <w:rFonts w:ascii="Verdana" w:eastAsia="Verdana" w:hAnsi="Verdana" w:cs="Verdana"/>
          <w:sz w:val="24"/>
          <w:szCs w:val="24"/>
        </w:rPr>
      </w:pPr>
    </w:p>
    <w:p w14:paraId="4AE55C8C" w14:textId="2C703FC6" w:rsidR="008E2124" w:rsidRPr="001C4392" w:rsidRDefault="00000000" w:rsidP="001C43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  <w:r w:rsidRPr="001C4392">
        <w:rPr>
          <w:rFonts w:ascii="Verdana" w:eastAsia="Verdana" w:hAnsi="Verdana" w:cs="Verdana"/>
          <w:b/>
          <w:sz w:val="24"/>
          <w:szCs w:val="24"/>
        </w:rPr>
        <w:t>Relevant water-related news from member Municipalities:</w:t>
      </w:r>
    </w:p>
    <w:p w14:paraId="76CFD052" w14:textId="77777777" w:rsidR="001C4392" w:rsidRPr="003479D4" w:rsidRDefault="001C4392" w:rsidP="003479D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</w:p>
    <w:p w14:paraId="4277E9DF" w14:textId="3AD363F8" w:rsidR="008E2124" w:rsidRPr="001C4392" w:rsidRDefault="00000000" w:rsidP="001C43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  <w:r w:rsidRPr="001C4392">
        <w:rPr>
          <w:rFonts w:ascii="Verdana" w:eastAsia="Verdana" w:hAnsi="Verdana" w:cs="Verdana"/>
          <w:b/>
          <w:sz w:val="24"/>
          <w:szCs w:val="24"/>
        </w:rPr>
        <w:t xml:space="preserve">Educational Topic: </w:t>
      </w:r>
      <w:r w:rsidRPr="001C4392">
        <w:rPr>
          <w:rFonts w:ascii="Verdana" w:eastAsia="Verdana" w:hAnsi="Verdana" w:cs="Verdana"/>
          <w:sz w:val="24"/>
          <w:szCs w:val="24"/>
        </w:rPr>
        <w:t xml:space="preserve">Introduction by Elyse Johnson  </w:t>
      </w:r>
    </w:p>
    <w:p w14:paraId="0D53F4CB" w14:textId="3BDDBB8D" w:rsidR="008E2124" w:rsidRDefault="00000000">
      <w:pPr>
        <w:shd w:val="clear" w:color="auto" w:fill="FFFFFF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Streamside Stewardship</w:t>
      </w:r>
      <w:r>
        <w:rPr>
          <w:rFonts w:ascii="Verdana" w:eastAsia="Verdana" w:hAnsi="Verdana" w:cs="Verdana"/>
          <w:sz w:val="24"/>
          <w:szCs w:val="24"/>
        </w:rPr>
        <w:t xml:space="preserve">- Jillian </w:t>
      </w:r>
      <w:r w:rsidR="00EB533A">
        <w:rPr>
          <w:rFonts w:ascii="Verdana" w:eastAsia="Verdana" w:hAnsi="Verdana" w:cs="Verdana"/>
          <w:sz w:val="24"/>
          <w:szCs w:val="24"/>
        </w:rPr>
        <w:t>Barsky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 w:rsidR="00EB533A">
        <w:rPr>
          <w:rFonts w:ascii="Verdana" w:eastAsia="Verdana" w:hAnsi="Verdana" w:cs="Verdana"/>
          <w:sz w:val="24"/>
          <w:szCs w:val="24"/>
        </w:rPr>
        <w:t>Clearwater</w:t>
      </w:r>
      <w:r>
        <w:rPr>
          <w:rFonts w:ascii="Verdana" w:eastAsia="Verdana" w:hAnsi="Verdana" w:cs="Verdana"/>
          <w:sz w:val="24"/>
          <w:szCs w:val="24"/>
        </w:rPr>
        <w:t xml:space="preserve"> Conservancy’s Streamside Projects Coordinator, will provide an overview of the riparian program, highlight ongoing projects, and share opportunities to get involved.  </w:t>
      </w:r>
    </w:p>
    <w:p w14:paraId="68E2CEFC" w14:textId="7E04A958" w:rsidR="008E212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1</w:t>
      </w:r>
      <w:r w:rsidR="001C4392">
        <w:rPr>
          <w:rFonts w:ascii="Verdana" w:eastAsia="Verdana" w:hAnsi="Verdana" w:cs="Verdana"/>
          <w:b/>
          <w:sz w:val="24"/>
          <w:szCs w:val="24"/>
        </w:rPr>
        <w:t>1</w:t>
      </w:r>
      <w:r>
        <w:rPr>
          <w:rFonts w:ascii="Verdana" w:eastAsia="Verdana" w:hAnsi="Verdana" w:cs="Verdana"/>
          <w:b/>
          <w:sz w:val="24"/>
          <w:szCs w:val="24"/>
        </w:rPr>
        <w:t xml:space="preserve">) Matters of Record: </w:t>
      </w:r>
    </w:p>
    <w:p w14:paraId="6CAEFA9F" w14:textId="79005B20" w:rsidR="001C4392" w:rsidRPr="006A0447" w:rsidRDefault="00000000" w:rsidP="006A044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 w:rsidRPr="006A0447">
        <w:rPr>
          <w:rFonts w:ascii="Verdana" w:eastAsia="Verdana" w:hAnsi="Verdana" w:cs="Verdana"/>
          <w:sz w:val="24"/>
          <w:szCs w:val="24"/>
        </w:rPr>
        <w:t>The next SCWC Regular Meeting is 7/16 from 6:30-8:30 PM</w:t>
      </w:r>
    </w:p>
    <w:p w14:paraId="3C39C6B8" w14:textId="0A887EA7" w:rsidR="003479D4" w:rsidRDefault="003479D4" w:rsidP="003479D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SCWC Authorities Committee 5/22 1:30-2:30 </w:t>
      </w:r>
      <w:r w:rsidR="006A0447">
        <w:rPr>
          <w:rFonts w:ascii="Verdana" w:eastAsia="Verdana" w:hAnsi="Verdana" w:cs="Verdana"/>
          <w:sz w:val="24"/>
          <w:szCs w:val="24"/>
        </w:rPr>
        <w:t>PM</w:t>
      </w:r>
    </w:p>
    <w:p w14:paraId="36324571" w14:textId="39E5B411" w:rsidR="003479D4" w:rsidRDefault="003479D4" w:rsidP="003479D4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 w:rsidRPr="003479D4">
        <w:rPr>
          <w:rFonts w:ascii="Verdana" w:eastAsia="Verdana" w:hAnsi="Verdana" w:cs="Verdana"/>
          <w:sz w:val="24"/>
          <w:szCs w:val="24"/>
        </w:rPr>
        <w:t>Dave Jostenski from DEP will be presenting on the Statewide Water Plan and the Spring Creek Watershed</w:t>
      </w:r>
    </w:p>
    <w:p w14:paraId="60F77651" w14:textId="2B5238D9" w:rsidR="003479D4" w:rsidRDefault="006A0447" w:rsidP="003479D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SCWC </w:t>
      </w:r>
      <w:r w:rsidR="003479D4">
        <w:rPr>
          <w:rFonts w:ascii="Verdana" w:eastAsia="Verdana" w:hAnsi="Verdana" w:cs="Verdana"/>
          <w:sz w:val="24"/>
          <w:szCs w:val="24"/>
        </w:rPr>
        <w:t xml:space="preserve">Conservation &amp; Stewardship Committee </w:t>
      </w:r>
      <w:r>
        <w:rPr>
          <w:rFonts w:ascii="Verdana" w:eastAsia="Verdana" w:hAnsi="Verdana" w:cs="Verdana"/>
          <w:sz w:val="24"/>
          <w:szCs w:val="24"/>
        </w:rPr>
        <w:t>5/27 1:00-2:00 PM</w:t>
      </w:r>
    </w:p>
    <w:p w14:paraId="7D13ECFB" w14:textId="0E5DC1A8" w:rsidR="006A0447" w:rsidRDefault="006A0447" w:rsidP="006A0447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  <w:r w:rsidRPr="001C4392">
        <w:rPr>
          <w:rFonts w:ascii="Verdana" w:eastAsia="Verdana" w:hAnsi="Verdana" w:cs="Verdana"/>
          <w:sz w:val="24"/>
          <w:szCs w:val="24"/>
        </w:rPr>
        <w:t xml:space="preserve">See </w:t>
      </w:r>
      <w:hyperlink r:id="rId10">
        <w:r w:rsidRPr="001C4392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SCWC Event</w:t>
        </w:r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 xml:space="preserve"> Calendar</w:t>
        </w:r>
        <w:r w:rsidRPr="001C4392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 xml:space="preserve"> </w:t>
        </w:r>
      </w:hyperlink>
      <w:r w:rsidRPr="001C4392">
        <w:rPr>
          <w:rFonts w:ascii="Verdana" w:eastAsia="Verdana" w:hAnsi="Verdana" w:cs="Verdana"/>
          <w:sz w:val="24"/>
          <w:szCs w:val="24"/>
        </w:rPr>
        <w:t xml:space="preserve">for details and future postings. </w:t>
      </w:r>
    </w:p>
    <w:p w14:paraId="64827D75" w14:textId="77777777" w:rsidR="006A0447" w:rsidRPr="006A0447" w:rsidRDefault="006A0447" w:rsidP="006A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</w:pPr>
    </w:p>
    <w:p w14:paraId="555819B1" w14:textId="77777777" w:rsidR="009C0540" w:rsidRDefault="009C0540" w:rsidP="009C054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Verdana" w:eastAsia="Verdana" w:hAnsi="Verdana" w:cs="Verdana"/>
          <w:sz w:val="24"/>
          <w:szCs w:val="24"/>
        </w:rPr>
      </w:pPr>
    </w:p>
    <w:p w14:paraId="6A45B43D" w14:textId="77777777" w:rsidR="008E2124" w:rsidRDefault="00000000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11) Adjournment – Motion to approve followed by Second</w:t>
      </w:r>
    </w:p>
    <w:p w14:paraId="0F2074F6" w14:textId="77777777" w:rsidR="008E2124" w:rsidRDefault="008E2124">
      <w:pPr>
        <w:rPr>
          <w:rFonts w:ascii="Verdana" w:eastAsia="Verdana" w:hAnsi="Verdana" w:cs="Verdana"/>
          <w:sz w:val="24"/>
          <w:szCs w:val="24"/>
        </w:rPr>
      </w:pPr>
    </w:p>
    <w:sectPr w:rsidR="008E212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5F40DC3-AE33-4951-9EC7-595FE31EE281}"/>
    <w:embedItalic r:id="rId2" w:fontKey="{B69EDA76-C5C6-499B-B56F-FBB9715F8E5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B784BEE-033C-4167-A15A-E22EB9413AE3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4" w:fontKey="{3F231AB5-BE50-4319-BFFF-D2256B540D80}"/>
    <w:embedBold r:id="rId5" w:fontKey="{6113AD26-A6F0-4B9A-8902-A8A88B44EBFB}"/>
    <w:embedItalic r:id="rId6" w:fontKey="{F61ECCD5-A23C-4FE0-89B3-7E161A874AF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52DD"/>
    <w:multiLevelType w:val="hybridMultilevel"/>
    <w:tmpl w:val="C6A426DE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D2A30"/>
    <w:multiLevelType w:val="multilevel"/>
    <w:tmpl w:val="7506C5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19178E4"/>
    <w:multiLevelType w:val="multilevel"/>
    <w:tmpl w:val="4F98D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13849">
    <w:abstractNumId w:val="1"/>
  </w:num>
  <w:num w:numId="2" w16cid:durableId="811367881">
    <w:abstractNumId w:val="2"/>
  </w:num>
  <w:num w:numId="3" w16cid:durableId="109008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24"/>
    <w:rsid w:val="00012545"/>
    <w:rsid w:val="00024822"/>
    <w:rsid w:val="000A5692"/>
    <w:rsid w:val="000B4542"/>
    <w:rsid w:val="00123217"/>
    <w:rsid w:val="001C2B97"/>
    <w:rsid w:val="001C4392"/>
    <w:rsid w:val="001E0C20"/>
    <w:rsid w:val="00232FBA"/>
    <w:rsid w:val="002521D6"/>
    <w:rsid w:val="002D287F"/>
    <w:rsid w:val="002E6AC7"/>
    <w:rsid w:val="00332A99"/>
    <w:rsid w:val="003479D4"/>
    <w:rsid w:val="00354A45"/>
    <w:rsid w:val="003C0D8D"/>
    <w:rsid w:val="00424FFE"/>
    <w:rsid w:val="00432A5C"/>
    <w:rsid w:val="00440E8C"/>
    <w:rsid w:val="004621E1"/>
    <w:rsid w:val="004C5905"/>
    <w:rsid w:val="004D7BBB"/>
    <w:rsid w:val="004F4F87"/>
    <w:rsid w:val="00514FA5"/>
    <w:rsid w:val="00523388"/>
    <w:rsid w:val="00543316"/>
    <w:rsid w:val="0054606A"/>
    <w:rsid w:val="005A5552"/>
    <w:rsid w:val="005C7BA3"/>
    <w:rsid w:val="006A0447"/>
    <w:rsid w:val="006B0BEA"/>
    <w:rsid w:val="006B3D95"/>
    <w:rsid w:val="006D1BD0"/>
    <w:rsid w:val="006E53C9"/>
    <w:rsid w:val="00713777"/>
    <w:rsid w:val="007A64F2"/>
    <w:rsid w:val="007B3ECA"/>
    <w:rsid w:val="0081031A"/>
    <w:rsid w:val="00846817"/>
    <w:rsid w:val="00896D48"/>
    <w:rsid w:val="008A78E8"/>
    <w:rsid w:val="008E2124"/>
    <w:rsid w:val="00945116"/>
    <w:rsid w:val="00961CAC"/>
    <w:rsid w:val="00973DA0"/>
    <w:rsid w:val="009C0540"/>
    <w:rsid w:val="009C0802"/>
    <w:rsid w:val="00A017DD"/>
    <w:rsid w:val="00A15872"/>
    <w:rsid w:val="00A237DB"/>
    <w:rsid w:val="00AA241B"/>
    <w:rsid w:val="00AE55F0"/>
    <w:rsid w:val="00B1639D"/>
    <w:rsid w:val="00BA1D89"/>
    <w:rsid w:val="00BB0AF8"/>
    <w:rsid w:val="00BB41B6"/>
    <w:rsid w:val="00BE1607"/>
    <w:rsid w:val="00C07A82"/>
    <w:rsid w:val="00C149D5"/>
    <w:rsid w:val="00C17A05"/>
    <w:rsid w:val="00C86F41"/>
    <w:rsid w:val="00CB736D"/>
    <w:rsid w:val="00CC3609"/>
    <w:rsid w:val="00D20B38"/>
    <w:rsid w:val="00D21D26"/>
    <w:rsid w:val="00D40396"/>
    <w:rsid w:val="00D82AAF"/>
    <w:rsid w:val="00D90186"/>
    <w:rsid w:val="00DE72D2"/>
    <w:rsid w:val="00E05A8C"/>
    <w:rsid w:val="00E22464"/>
    <w:rsid w:val="00E54F24"/>
    <w:rsid w:val="00E62EA8"/>
    <w:rsid w:val="00E7120E"/>
    <w:rsid w:val="00E833BF"/>
    <w:rsid w:val="00E8544B"/>
    <w:rsid w:val="00E94DF3"/>
    <w:rsid w:val="00EA4321"/>
    <w:rsid w:val="00EB5025"/>
    <w:rsid w:val="00EB533A"/>
    <w:rsid w:val="00EB5686"/>
    <w:rsid w:val="00EC2606"/>
    <w:rsid w:val="00ED1287"/>
    <w:rsid w:val="00F42B7C"/>
    <w:rsid w:val="00F6109A"/>
    <w:rsid w:val="00F63B0A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A77F"/>
  <w15:docId w15:val="{376D1813-5F5D-43B1-8E04-5D2DF872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4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B4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21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B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2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3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pringcreekwatershedcommiss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17364261?pwd=NIA5WVgZ89K77aVBkznMO3Tc1xFwgx.1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9Gsmfw7tyAG2Z0qtsrRx90eLA==">CgMxLjA4AHIhMXZRaFJnTC1ZczNJUFB3UllJQjdZdTVUMXhfUlliSW1B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Brachbill</dc:creator>
  <cp:lastModifiedBy>Elyse Johnson</cp:lastModifiedBy>
  <cp:revision>2</cp:revision>
  <dcterms:created xsi:type="dcterms:W3CDTF">2025-05-20T15:20:00Z</dcterms:created>
  <dcterms:modified xsi:type="dcterms:W3CDTF">2025-05-20T15:20:00Z</dcterms:modified>
</cp:coreProperties>
</file>